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2E8" w:rsidRPr="009C0ACF" w:rsidRDefault="00E94086" w:rsidP="00ED5180">
      <w:pPr>
        <w:spacing w:after="0" w:line="240" w:lineRule="auto"/>
        <w:ind w:left="119"/>
        <w:jc w:val="center"/>
        <w:rPr>
          <w:rFonts w:ascii="Times New Roman" w:hAnsi="Times New Roman" w:cs="Times New Roman"/>
          <w:sz w:val="24"/>
          <w:szCs w:val="24"/>
          <w:lang w:val="ru-RU"/>
        </w:rPr>
      </w:pPr>
      <w:bookmarkStart w:id="0" w:name="block-12677867"/>
      <w:r w:rsidRPr="009C0ACF">
        <w:rPr>
          <w:rFonts w:ascii="Times New Roman" w:hAnsi="Times New Roman" w:cs="Times New Roman"/>
          <w:b/>
          <w:color w:val="000000"/>
          <w:sz w:val="24"/>
          <w:szCs w:val="24"/>
          <w:lang w:val="ru-RU"/>
        </w:rPr>
        <w:t>МИНИСТЕРСТВО ПРОСВЕЩЕНИЯ РОССИЙСКОЙ ФЕДЕРАЦИИ</w:t>
      </w:r>
    </w:p>
    <w:p w:rsidR="00AB42E8" w:rsidRPr="009C0ACF" w:rsidRDefault="00E94086" w:rsidP="00ED5180">
      <w:pPr>
        <w:spacing w:after="0" w:line="240" w:lineRule="auto"/>
        <w:ind w:left="119"/>
        <w:jc w:val="center"/>
        <w:rPr>
          <w:rFonts w:ascii="Times New Roman" w:hAnsi="Times New Roman" w:cs="Times New Roman"/>
          <w:sz w:val="24"/>
          <w:szCs w:val="24"/>
          <w:lang w:val="ru-RU"/>
        </w:rPr>
      </w:pPr>
      <w:r w:rsidRPr="009C0ACF">
        <w:rPr>
          <w:rFonts w:ascii="Times New Roman" w:hAnsi="Times New Roman" w:cs="Times New Roman"/>
          <w:b/>
          <w:color w:val="000000"/>
          <w:sz w:val="24"/>
          <w:szCs w:val="24"/>
          <w:lang w:val="ru-RU"/>
        </w:rPr>
        <w:t>‌</w:t>
      </w:r>
      <w:bookmarkStart w:id="1" w:name="c3983b34-b45f-4a25-94f4-a03dbdec5cc0"/>
      <w:r w:rsidRPr="009C0ACF">
        <w:rPr>
          <w:rFonts w:ascii="Times New Roman" w:hAnsi="Times New Roman" w:cs="Times New Roman"/>
          <w:b/>
          <w:color w:val="000000"/>
          <w:sz w:val="24"/>
          <w:szCs w:val="24"/>
          <w:lang w:val="ru-RU"/>
        </w:rPr>
        <w:t>Министерство образования Иркутской области</w:t>
      </w:r>
      <w:bookmarkEnd w:id="1"/>
      <w:r w:rsidRPr="009C0ACF">
        <w:rPr>
          <w:rFonts w:ascii="Times New Roman" w:hAnsi="Times New Roman" w:cs="Times New Roman"/>
          <w:b/>
          <w:color w:val="000000"/>
          <w:sz w:val="24"/>
          <w:szCs w:val="24"/>
          <w:lang w:val="ru-RU"/>
        </w:rPr>
        <w:t xml:space="preserve">‌‌ </w:t>
      </w:r>
    </w:p>
    <w:p w:rsidR="00AB42E8" w:rsidRPr="009C0ACF" w:rsidRDefault="00E94086" w:rsidP="00ED5180">
      <w:pPr>
        <w:spacing w:after="0" w:line="240" w:lineRule="auto"/>
        <w:ind w:left="119"/>
        <w:jc w:val="center"/>
        <w:rPr>
          <w:rFonts w:ascii="Times New Roman" w:hAnsi="Times New Roman" w:cs="Times New Roman"/>
          <w:sz w:val="24"/>
          <w:szCs w:val="24"/>
          <w:lang w:val="ru-RU"/>
        </w:rPr>
      </w:pPr>
      <w:r w:rsidRPr="009C0ACF">
        <w:rPr>
          <w:rFonts w:ascii="Times New Roman" w:hAnsi="Times New Roman" w:cs="Times New Roman"/>
          <w:b/>
          <w:color w:val="000000"/>
          <w:sz w:val="24"/>
          <w:szCs w:val="24"/>
          <w:lang w:val="ru-RU"/>
        </w:rPr>
        <w:t>‌Комитет по образованию</w:t>
      </w:r>
      <w:r w:rsidRPr="009C0ACF">
        <w:rPr>
          <w:rFonts w:ascii="Times New Roman" w:hAnsi="Times New Roman" w:cs="Times New Roman"/>
          <w:sz w:val="24"/>
          <w:szCs w:val="24"/>
          <w:lang w:val="ru-RU"/>
        </w:rPr>
        <w:br/>
      </w:r>
      <w:bookmarkStart w:id="2" w:name="0b39eddd-ebf7-404c-8ed4-76991eb8dd98"/>
      <w:r w:rsidRPr="009C0ACF">
        <w:rPr>
          <w:rFonts w:ascii="Times New Roman" w:hAnsi="Times New Roman" w:cs="Times New Roman"/>
          <w:b/>
          <w:color w:val="000000"/>
          <w:sz w:val="24"/>
          <w:szCs w:val="24"/>
          <w:lang w:val="ru-RU"/>
        </w:rPr>
        <w:t xml:space="preserve"> Администрации Тулунского муниципального района</w:t>
      </w:r>
      <w:bookmarkEnd w:id="2"/>
      <w:r w:rsidRPr="009C0ACF">
        <w:rPr>
          <w:rFonts w:ascii="Times New Roman" w:hAnsi="Times New Roman" w:cs="Times New Roman"/>
          <w:b/>
          <w:color w:val="000000"/>
          <w:sz w:val="24"/>
          <w:szCs w:val="24"/>
          <w:lang w:val="ru-RU"/>
        </w:rPr>
        <w:t>‌</w:t>
      </w:r>
      <w:r w:rsidRPr="009C0ACF">
        <w:rPr>
          <w:rFonts w:ascii="Times New Roman" w:hAnsi="Times New Roman" w:cs="Times New Roman"/>
          <w:color w:val="000000"/>
          <w:sz w:val="24"/>
          <w:szCs w:val="24"/>
          <w:lang w:val="ru-RU"/>
        </w:rPr>
        <w:t>​</w:t>
      </w:r>
    </w:p>
    <w:p w:rsidR="00AB42E8" w:rsidRPr="009C0ACF" w:rsidRDefault="00E94086" w:rsidP="00ED5180">
      <w:pPr>
        <w:spacing w:after="0" w:line="240" w:lineRule="auto"/>
        <w:ind w:left="119"/>
        <w:jc w:val="center"/>
        <w:rPr>
          <w:rFonts w:ascii="Times New Roman" w:hAnsi="Times New Roman" w:cs="Times New Roman"/>
          <w:sz w:val="24"/>
          <w:szCs w:val="24"/>
        </w:rPr>
      </w:pPr>
      <w:r w:rsidRPr="009C0ACF">
        <w:rPr>
          <w:rFonts w:ascii="Times New Roman" w:hAnsi="Times New Roman" w:cs="Times New Roman"/>
          <w:b/>
          <w:color w:val="000000"/>
          <w:sz w:val="24"/>
          <w:szCs w:val="24"/>
        </w:rPr>
        <w:t>МОУ "</w:t>
      </w:r>
      <w:r w:rsidR="00C51776">
        <w:rPr>
          <w:rFonts w:ascii="Times New Roman" w:hAnsi="Times New Roman" w:cs="Times New Roman"/>
          <w:b/>
          <w:color w:val="000000"/>
          <w:sz w:val="24"/>
          <w:szCs w:val="24"/>
          <w:lang w:val="ru-RU"/>
        </w:rPr>
        <w:t>Перфиловская</w:t>
      </w:r>
      <w:r w:rsidRPr="009C0ACF">
        <w:rPr>
          <w:rFonts w:ascii="Times New Roman" w:hAnsi="Times New Roman" w:cs="Times New Roman"/>
          <w:b/>
          <w:color w:val="000000"/>
          <w:sz w:val="24"/>
          <w:szCs w:val="24"/>
        </w:rPr>
        <w:t xml:space="preserve"> СОШ"</w:t>
      </w: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9C0ACF" w:rsidRPr="00C51776" w:rsidTr="009C0ACF">
        <w:tc>
          <w:tcPr>
            <w:tcW w:w="3114" w:type="dxa"/>
          </w:tcPr>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0ACF" w:rsidRPr="009C0ACF" w:rsidRDefault="00E94086" w:rsidP="009C0ACF">
            <w:pPr>
              <w:autoSpaceDE w:val="0"/>
              <w:autoSpaceDN w:val="0"/>
              <w:spacing w:after="120"/>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УТВЕРЖДЕНО</w:t>
            </w:r>
          </w:p>
          <w:p w:rsidR="009C0ACF" w:rsidRPr="009C0ACF" w:rsidRDefault="00E94086" w:rsidP="009C0ACF">
            <w:pPr>
              <w:autoSpaceDE w:val="0"/>
              <w:autoSpaceDN w:val="0"/>
              <w:spacing w:after="120"/>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Директор</w:t>
            </w:r>
          </w:p>
          <w:p w:rsidR="009C0ACF" w:rsidRPr="009C0ACF" w:rsidRDefault="00E94086" w:rsidP="009C0ACF">
            <w:pPr>
              <w:autoSpaceDE w:val="0"/>
              <w:autoSpaceDN w:val="0"/>
              <w:spacing w:after="12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 xml:space="preserve">________________________ </w:t>
            </w:r>
          </w:p>
          <w:p w:rsidR="009C0ACF" w:rsidRPr="009C0ACF" w:rsidRDefault="00C51776" w:rsidP="009C0ACF">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Быченко К.И.</w:t>
            </w:r>
          </w:p>
          <w:p w:rsidR="00ED5180" w:rsidRPr="009C0ACF" w:rsidRDefault="00E94086" w:rsidP="009C0ACF">
            <w:pPr>
              <w:autoSpaceDE w:val="0"/>
              <w:autoSpaceDN w:val="0"/>
              <w:spacing w:after="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Приказ №</w:t>
            </w:r>
            <w:r w:rsidR="00C51776">
              <w:rPr>
                <w:rFonts w:ascii="Times New Roman" w:eastAsia="Times New Roman" w:hAnsi="Times New Roman" w:cs="Times New Roman"/>
                <w:color w:val="000000"/>
                <w:sz w:val="24"/>
                <w:szCs w:val="24"/>
                <w:lang w:val="ru-RU"/>
              </w:rPr>
              <w:t xml:space="preserve"> 240</w:t>
            </w:r>
            <w:r w:rsidRPr="009C0ACF">
              <w:rPr>
                <w:rFonts w:ascii="Times New Roman" w:eastAsia="Times New Roman" w:hAnsi="Times New Roman" w:cs="Times New Roman"/>
                <w:color w:val="000000"/>
                <w:sz w:val="24"/>
                <w:szCs w:val="24"/>
                <w:lang w:val="ru-RU"/>
              </w:rPr>
              <w:t xml:space="preserve"> от </w:t>
            </w:r>
          </w:p>
          <w:p w:rsidR="009C0ACF" w:rsidRPr="009C0ACF" w:rsidRDefault="00E94086" w:rsidP="009C0ACF">
            <w:pPr>
              <w:autoSpaceDE w:val="0"/>
              <w:autoSpaceDN w:val="0"/>
              <w:spacing w:after="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«31» 08   2023 г.</w:t>
            </w:r>
          </w:p>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B42E8" w:rsidRPr="00C51776" w:rsidRDefault="00AB42E8">
      <w:pPr>
        <w:spacing w:after="0"/>
        <w:ind w:left="120"/>
        <w:rPr>
          <w:rFonts w:ascii="Times New Roman" w:hAnsi="Times New Roman" w:cs="Times New Roman"/>
          <w:sz w:val="24"/>
          <w:szCs w:val="24"/>
          <w:lang w:val="ru-RU"/>
        </w:rPr>
      </w:pPr>
    </w:p>
    <w:p w:rsidR="00AB42E8" w:rsidRPr="009C0ACF" w:rsidRDefault="00E94086">
      <w:pPr>
        <w:spacing w:after="0"/>
        <w:ind w:left="120"/>
        <w:rPr>
          <w:rFonts w:ascii="Times New Roman" w:hAnsi="Times New Roman" w:cs="Times New Roman"/>
          <w:sz w:val="24"/>
          <w:szCs w:val="24"/>
        </w:rPr>
      </w:pPr>
      <w:r w:rsidRPr="009C0ACF">
        <w:rPr>
          <w:rFonts w:ascii="Times New Roman" w:hAnsi="Times New Roman" w:cs="Times New Roman"/>
          <w:color w:val="000000"/>
          <w:sz w:val="24"/>
          <w:szCs w:val="24"/>
        </w:rPr>
        <w:t>‌</w:t>
      </w: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E94086">
      <w:pPr>
        <w:spacing w:after="0" w:line="408" w:lineRule="auto"/>
        <w:ind w:left="120"/>
        <w:jc w:val="center"/>
        <w:rPr>
          <w:rFonts w:ascii="Times New Roman" w:hAnsi="Times New Roman" w:cs="Times New Roman"/>
          <w:sz w:val="24"/>
          <w:szCs w:val="24"/>
        </w:rPr>
      </w:pPr>
      <w:r w:rsidRPr="009C0ACF">
        <w:rPr>
          <w:rFonts w:ascii="Times New Roman" w:hAnsi="Times New Roman" w:cs="Times New Roman"/>
          <w:b/>
          <w:color w:val="000000"/>
          <w:sz w:val="24"/>
          <w:szCs w:val="24"/>
        </w:rPr>
        <w:t>РАБОЧАЯ ПРОГРАММА</w:t>
      </w:r>
    </w:p>
    <w:p w:rsidR="00AB42E8" w:rsidRPr="009C0ACF" w:rsidRDefault="00E94086">
      <w:pPr>
        <w:spacing w:after="0" w:line="408" w:lineRule="auto"/>
        <w:ind w:left="120"/>
        <w:jc w:val="center"/>
        <w:rPr>
          <w:rFonts w:ascii="Times New Roman" w:hAnsi="Times New Roman" w:cs="Times New Roman"/>
          <w:sz w:val="24"/>
          <w:szCs w:val="24"/>
        </w:rPr>
      </w:pPr>
      <w:r w:rsidRPr="009C0ACF">
        <w:rPr>
          <w:rFonts w:ascii="Times New Roman" w:hAnsi="Times New Roman" w:cs="Times New Roman"/>
          <w:color w:val="000000"/>
          <w:sz w:val="24"/>
          <w:szCs w:val="24"/>
        </w:rPr>
        <w:t>(ID 1736795)</w:t>
      </w:r>
    </w:p>
    <w:p w:rsidR="00AB42E8" w:rsidRPr="009C0ACF" w:rsidRDefault="00AB42E8">
      <w:pPr>
        <w:spacing w:after="0"/>
        <w:ind w:left="120"/>
        <w:jc w:val="center"/>
        <w:rPr>
          <w:rFonts w:ascii="Times New Roman" w:hAnsi="Times New Roman" w:cs="Times New Roman"/>
          <w:sz w:val="24"/>
          <w:szCs w:val="24"/>
        </w:rPr>
      </w:pPr>
    </w:p>
    <w:p w:rsidR="00AB42E8" w:rsidRPr="009C0ACF" w:rsidRDefault="00E94086">
      <w:pPr>
        <w:spacing w:after="0" w:line="408" w:lineRule="auto"/>
        <w:ind w:left="120"/>
        <w:jc w:val="center"/>
        <w:rPr>
          <w:rFonts w:ascii="Times New Roman" w:hAnsi="Times New Roman" w:cs="Times New Roman"/>
          <w:sz w:val="24"/>
          <w:szCs w:val="24"/>
        </w:rPr>
      </w:pPr>
      <w:proofErr w:type="spellStart"/>
      <w:r w:rsidRPr="009C0ACF">
        <w:rPr>
          <w:rFonts w:ascii="Times New Roman" w:hAnsi="Times New Roman" w:cs="Times New Roman"/>
          <w:b/>
          <w:color w:val="000000"/>
          <w:sz w:val="24"/>
          <w:szCs w:val="24"/>
        </w:rPr>
        <w:t>учебного</w:t>
      </w:r>
      <w:proofErr w:type="spellEnd"/>
      <w:r w:rsidRPr="009C0ACF">
        <w:rPr>
          <w:rFonts w:ascii="Times New Roman" w:hAnsi="Times New Roman" w:cs="Times New Roman"/>
          <w:b/>
          <w:color w:val="000000"/>
          <w:sz w:val="24"/>
          <w:szCs w:val="24"/>
        </w:rPr>
        <w:t xml:space="preserve"> </w:t>
      </w:r>
      <w:proofErr w:type="spellStart"/>
      <w:r w:rsidRPr="009C0ACF">
        <w:rPr>
          <w:rFonts w:ascii="Times New Roman" w:hAnsi="Times New Roman" w:cs="Times New Roman"/>
          <w:b/>
          <w:color w:val="000000"/>
          <w:sz w:val="24"/>
          <w:szCs w:val="24"/>
        </w:rPr>
        <w:t>предмета</w:t>
      </w:r>
      <w:proofErr w:type="spellEnd"/>
      <w:r w:rsidRPr="009C0ACF">
        <w:rPr>
          <w:rFonts w:ascii="Times New Roman" w:hAnsi="Times New Roman" w:cs="Times New Roman"/>
          <w:b/>
          <w:color w:val="000000"/>
          <w:sz w:val="24"/>
          <w:szCs w:val="24"/>
        </w:rPr>
        <w:t xml:space="preserve"> «</w:t>
      </w:r>
      <w:proofErr w:type="spellStart"/>
      <w:r w:rsidRPr="009C0ACF">
        <w:rPr>
          <w:rFonts w:ascii="Times New Roman" w:hAnsi="Times New Roman" w:cs="Times New Roman"/>
          <w:b/>
          <w:color w:val="000000"/>
          <w:sz w:val="24"/>
          <w:szCs w:val="24"/>
        </w:rPr>
        <w:t>Обществознание</w:t>
      </w:r>
      <w:proofErr w:type="spellEnd"/>
      <w:r w:rsidRPr="009C0ACF">
        <w:rPr>
          <w:rFonts w:ascii="Times New Roman" w:hAnsi="Times New Roman" w:cs="Times New Roman"/>
          <w:b/>
          <w:color w:val="000000"/>
          <w:sz w:val="24"/>
          <w:szCs w:val="24"/>
        </w:rPr>
        <w:t>»</w:t>
      </w:r>
    </w:p>
    <w:p w:rsidR="00AB42E8" w:rsidRPr="009C0ACF" w:rsidRDefault="00E94086">
      <w:pPr>
        <w:spacing w:after="0" w:line="408" w:lineRule="auto"/>
        <w:ind w:left="120"/>
        <w:jc w:val="center"/>
        <w:rPr>
          <w:rFonts w:ascii="Times New Roman" w:hAnsi="Times New Roman" w:cs="Times New Roman"/>
          <w:sz w:val="24"/>
          <w:szCs w:val="24"/>
        </w:rPr>
      </w:pPr>
      <w:proofErr w:type="spellStart"/>
      <w:r w:rsidRPr="009C0ACF">
        <w:rPr>
          <w:rFonts w:ascii="Times New Roman" w:hAnsi="Times New Roman" w:cs="Times New Roman"/>
          <w:color w:val="000000"/>
          <w:sz w:val="24"/>
          <w:szCs w:val="24"/>
        </w:rPr>
        <w:t>для</w:t>
      </w:r>
      <w:proofErr w:type="spellEnd"/>
      <w:r w:rsidRPr="009C0ACF">
        <w:rPr>
          <w:rFonts w:ascii="Times New Roman" w:hAnsi="Times New Roman" w:cs="Times New Roman"/>
          <w:color w:val="000000"/>
          <w:sz w:val="24"/>
          <w:szCs w:val="24"/>
        </w:rPr>
        <w:t xml:space="preserve"> обучающихся 6-9 </w:t>
      </w:r>
      <w:proofErr w:type="spellStart"/>
      <w:r w:rsidRPr="009C0ACF">
        <w:rPr>
          <w:rFonts w:ascii="Times New Roman" w:hAnsi="Times New Roman" w:cs="Times New Roman"/>
          <w:color w:val="000000"/>
          <w:sz w:val="24"/>
          <w:szCs w:val="24"/>
        </w:rPr>
        <w:t>классов</w:t>
      </w:r>
      <w:proofErr w:type="spellEnd"/>
      <w:r w:rsidRPr="009C0ACF">
        <w:rPr>
          <w:rFonts w:ascii="Times New Roman" w:hAnsi="Times New Roman" w:cs="Times New Roman"/>
          <w:color w:val="000000"/>
          <w:sz w:val="24"/>
          <w:szCs w:val="24"/>
        </w:rPr>
        <w:t xml:space="preserve"> </w:t>
      </w: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E94086">
      <w:pPr>
        <w:spacing w:after="0"/>
        <w:ind w:left="120"/>
        <w:jc w:val="center"/>
        <w:rPr>
          <w:rFonts w:ascii="Times New Roman" w:hAnsi="Times New Roman" w:cs="Times New Roman"/>
          <w:sz w:val="24"/>
          <w:szCs w:val="24"/>
        </w:rPr>
      </w:pPr>
      <w:r w:rsidRPr="009C0ACF">
        <w:rPr>
          <w:rFonts w:ascii="Times New Roman" w:hAnsi="Times New Roman" w:cs="Times New Roman"/>
          <w:color w:val="000000"/>
          <w:sz w:val="24"/>
          <w:szCs w:val="24"/>
        </w:rPr>
        <w:t>​</w:t>
      </w:r>
      <w:r w:rsidR="00C51776">
        <w:rPr>
          <w:rFonts w:ascii="Times New Roman" w:hAnsi="Times New Roman" w:cs="Times New Roman"/>
          <w:b/>
          <w:color w:val="000000"/>
          <w:sz w:val="24"/>
          <w:szCs w:val="24"/>
          <w:lang w:val="ru-RU"/>
        </w:rPr>
        <w:t>Перфилово,</w:t>
      </w:r>
      <w:bookmarkStart w:id="3" w:name="_GoBack"/>
      <w:bookmarkEnd w:id="3"/>
      <w:r w:rsidRPr="009C0ACF">
        <w:rPr>
          <w:rFonts w:ascii="Times New Roman" w:hAnsi="Times New Roman" w:cs="Times New Roman"/>
          <w:b/>
          <w:color w:val="000000"/>
          <w:sz w:val="24"/>
          <w:szCs w:val="24"/>
        </w:rPr>
        <w:t xml:space="preserve"> </w:t>
      </w:r>
      <w:bookmarkStart w:id="4" w:name="33318252-5f25-41fe-9fef-b19acd845ffc"/>
      <w:r w:rsidRPr="009C0ACF">
        <w:rPr>
          <w:rFonts w:ascii="Times New Roman" w:hAnsi="Times New Roman" w:cs="Times New Roman"/>
          <w:b/>
          <w:color w:val="000000"/>
          <w:sz w:val="24"/>
          <w:szCs w:val="24"/>
        </w:rPr>
        <w:t>2023</w:t>
      </w:r>
      <w:bookmarkEnd w:id="4"/>
      <w:r w:rsidRPr="009C0ACF">
        <w:rPr>
          <w:rFonts w:ascii="Times New Roman" w:hAnsi="Times New Roman" w:cs="Times New Roman"/>
          <w:b/>
          <w:color w:val="000000"/>
          <w:sz w:val="24"/>
          <w:szCs w:val="24"/>
        </w:rPr>
        <w:t>‌</w:t>
      </w:r>
      <w:r w:rsidRPr="009C0ACF">
        <w:rPr>
          <w:rFonts w:ascii="Times New Roman" w:hAnsi="Times New Roman" w:cs="Times New Roman"/>
          <w:color w:val="000000"/>
          <w:sz w:val="24"/>
          <w:szCs w:val="24"/>
        </w:rPr>
        <w:t>​</w:t>
      </w:r>
    </w:p>
    <w:p w:rsidR="00AB42E8" w:rsidRPr="009C0ACF" w:rsidRDefault="00AB42E8">
      <w:pPr>
        <w:spacing w:after="0"/>
        <w:ind w:left="120"/>
        <w:rPr>
          <w:rFonts w:ascii="Times New Roman" w:hAnsi="Times New Roman" w:cs="Times New Roman"/>
          <w:sz w:val="24"/>
          <w:szCs w:val="24"/>
        </w:rPr>
      </w:pPr>
    </w:p>
    <w:p w:rsidR="00AB42E8" w:rsidRPr="009C0ACF" w:rsidRDefault="00AB42E8">
      <w:pPr>
        <w:rPr>
          <w:rFonts w:ascii="Times New Roman" w:hAnsi="Times New Roman" w:cs="Times New Roman"/>
          <w:sz w:val="24"/>
          <w:szCs w:val="24"/>
        </w:rPr>
        <w:sectPr w:rsidR="00AB42E8" w:rsidRPr="009C0ACF">
          <w:pgSz w:w="11906" w:h="16383"/>
          <w:pgMar w:top="1134" w:right="850" w:bottom="1134" w:left="1701" w:header="720" w:footer="720" w:gutter="0"/>
          <w:cols w:space="720"/>
        </w:sectPr>
      </w:pPr>
    </w:p>
    <w:p w:rsidR="009C0ACF" w:rsidRPr="002F4BC0" w:rsidRDefault="009C0ACF" w:rsidP="002F4BC0">
      <w:pPr>
        <w:spacing w:after="0" w:line="240" w:lineRule="auto"/>
        <w:jc w:val="both"/>
        <w:rPr>
          <w:rFonts w:ascii="Times New Roman" w:hAnsi="Times New Roman" w:cs="Times New Roman"/>
          <w:color w:val="000000"/>
          <w:sz w:val="24"/>
          <w:szCs w:val="24"/>
          <w:lang w:val="ru-RU"/>
        </w:rPr>
      </w:pPr>
      <w:bookmarkStart w:id="5" w:name="block-12677873"/>
      <w:bookmarkEnd w:id="0"/>
      <w:r w:rsidRPr="002F4BC0">
        <w:rPr>
          <w:rFonts w:ascii="Times New Roman" w:hAnsi="Times New Roman" w:cs="Times New Roman"/>
          <w:color w:val="000000"/>
          <w:sz w:val="24"/>
          <w:szCs w:val="24"/>
          <w:lang w:val="ru-RU"/>
        </w:rPr>
        <w:lastRenderedPageBreak/>
        <w:t>Рабочая программа по учебному предмету «Обществознание»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9C0ACF" w:rsidRPr="002F4BC0" w:rsidRDefault="009C0ACF" w:rsidP="002F4BC0">
      <w:pPr>
        <w:spacing w:after="0" w:line="240" w:lineRule="auto"/>
        <w:jc w:val="both"/>
        <w:rPr>
          <w:rFonts w:ascii="Times New Roman" w:hAnsi="Times New Roman" w:cs="Times New Roman"/>
          <w:color w:val="000000"/>
          <w:sz w:val="24"/>
          <w:szCs w:val="24"/>
          <w:lang w:val="ru-RU"/>
        </w:rPr>
      </w:pPr>
      <w:r w:rsidRPr="002F4BC0">
        <w:rPr>
          <w:rFonts w:ascii="Times New Roman" w:hAnsi="Times New Roman" w:cs="Times New Roman"/>
          <w:color w:val="000000"/>
          <w:sz w:val="24"/>
          <w:szCs w:val="24"/>
          <w:lang w:val="ru-RU"/>
        </w:rPr>
        <w:t>Разделы рабочей программы соответствуют требованиям пункта 32.1. Федерального государственного образовательного стандарта основного общего образования (утв. приказом Министерства просвещения РФ от 31.05.2021 № 287)</w:t>
      </w:r>
      <w:bookmarkStart w:id="6" w:name="block-12677868"/>
      <w:bookmarkEnd w:id="5"/>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ПЛАНИРУЕМЫЕ ОБРАЗОВАТЕЛЬНЫЕ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ЛИЧНОСТНЫЕ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Гражданского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Патриотического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Духовно-нравственного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умение принимать себя и других, не осуждая;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Трудового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Экологического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Ценности научного познания: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w:t>
      </w:r>
      <w:r w:rsidRPr="002F4BC0">
        <w:rPr>
          <w:rFonts w:ascii="Times New Roman" w:hAnsi="Times New Roman" w:cs="Times New Roman"/>
          <w:color w:val="000000"/>
          <w:sz w:val="24"/>
          <w:szCs w:val="24"/>
          <w:lang w:val="ru-RU"/>
        </w:rPr>
        <w:lastRenderedPageBreak/>
        <w:t>по профессиональной деятельности, а также в рамках социального взаимодействия с людьми из другой культурной среды;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МЕТАПРЕДМЕТНЫЕ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Базовые логические действия: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Базовые исследовательские действия: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Работа с информацией: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эффективно запоминать и систематизировать информацию.</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Общение: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выражать себя (свою точку зрения) в устных и письменных текстах;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Совместная деятельность:</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3. Овладение универсальными учебными регулятивными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Самоорганизация: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проблемы для решения в жизненных и учебных ситуациях;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делать выбор и брать ответственность за решение.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Самоконтроль:</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владеть способами самоконтроля, </w:t>
      </w:r>
      <w:proofErr w:type="spellStart"/>
      <w:r w:rsidRPr="002F4BC0">
        <w:rPr>
          <w:rFonts w:ascii="Times New Roman" w:hAnsi="Times New Roman" w:cs="Times New Roman"/>
          <w:color w:val="000000"/>
          <w:sz w:val="24"/>
          <w:szCs w:val="24"/>
          <w:lang w:val="ru-RU"/>
        </w:rPr>
        <w:t>самомотивации</w:t>
      </w:r>
      <w:proofErr w:type="spellEnd"/>
      <w:r w:rsidRPr="002F4BC0">
        <w:rPr>
          <w:rFonts w:ascii="Times New Roman" w:hAnsi="Times New Roman" w:cs="Times New Roman"/>
          <w:color w:val="000000"/>
          <w:sz w:val="24"/>
          <w:szCs w:val="24"/>
          <w:lang w:val="ru-RU"/>
        </w:rPr>
        <w:t xml:space="preserve"> и рефлексии;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объяснять причины достижения (</w:t>
      </w:r>
      <w:proofErr w:type="spellStart"/>
      <w:r w:rsidRPr="002F4BC0">
        <w:rPr>
          <w:rFonts w:ascii="Times New Roman" w:hAnsi="Times New Roman" w:cs="Times New Roman"/>
          <w:color w:val="000000"/>
          <w:sz w:val="24"/>
          <w:szCs w:val="24"/>
          <w:lang w:val="ru-RU"/>
        </w:rPr>
        <w:t>недостижения</w:t>
      </w:r>
      <w:proofErr w:type="spellEnd"/>
      <w:r w:rsidRPr="002F4BC0">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соответствие результата цели и условиям.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Эмоциональный интеллект:</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и анализировать причины эмоций;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регулировать способ выражения эмоций.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Принятие себя и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осознанно относиться к другому человеку, его мнению;</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признавать своё право на ошибку и такое же право другого;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принимать себя и других, не осуждая;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открытость себе и другим;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осознавать невозможность контролировать всё вокруг.</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ПРЕДМЕТНЫЕ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6 КЛАСС</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и его социальное окружение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Общество</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котором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мы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живём</w:t>
      </w:r>
      <w:proofErr w:type="spellEnd"/>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классифицировать социальные общности и группы;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w:t>
      </w:r>
      <w:r w:rsidRPr="002F4BC0">
        <w:rPr>
          <w:rFonts w:ascii="Times New Roman" w:hAnsi="Times New Roman" w:cs="Times New Roman"/>
          <w:color w:val="000000"/>
          <w:sz w:val="24"/>
          <w:szCs w:val="24"/>
          <w:lang w:val="ru-RU"/>
        </w:rPr>
        <w:lastRenderedPageBreak/>
        <w:t>потребителя (в том числе потребителя финансовых услуг), на соблюдение традиций общества, в котором мы живём;</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7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Социальные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ценности</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нормы</w:t>
      </w:r>
      <w:proofErr w:type="spellEnd"/>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характеризовать</w:t>
      </w:r>
      <w:r w:rsidRPr="002F4BC0">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приводить примеры</w:t>
      </w:r>
      <w:r w:rsidRPr="002F4BC0">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социальные нормы, их существенные признаки и элементы;</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отдельные виды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влияние социальных норм на общество и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самостоятельно заполнять</w:t>
      </w:r>
      <w:r w:rsidRPr="002F4BC0">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как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участник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правовых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отношений</w:t>
      </w:r>
      <w:proofErr w:type="spellEnd"/>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w:t>
      </w:r>
      <w:r w:rsidRPr="002F4BC0">
        <w:rPr>
          <w:rFonts w:ascii="Times New Roman" w:hAnsi="Times New Roman" w:cs="Times New Roman"/>
          <w:color w:val="000000"/>
          <w:sz w:val="24"/>
          <w:szCs w:val="24"/>
          <w:lang w:val="ru-RU"/>
        </w:rPr>
        <w:lastRenderedPageBreak/>
        <w:t>статусе гражданина Российской Федерации (в том числе несовершеннолетнего); правонарушениях и их опасности для личности и общества;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proofErr w:type="gramStart"/>
      <w:r w:rsidRPr="002F4BC0">
        <w:rPr>
          <w:rFonts w:ascii="Times New Roman" w:hAnsi="Times New Roman" w:cs="Times New Roman"/>
          <w:color w:val="000000"/>
          <w:sz w:val="24"/>
          <w:szCs w:val="24"/>
          <w:lang w:val="ru-RU"/>
        </w:rPr>
        <w:t>право</w:t>
      </w:r>
      <w:proofErr w:type="gramEnd"/>
      <w:r w:rsidRPr="002F4BC0">
        <w:rPr>
          <w:rFonts w:ascii="Times New Roman" w:hAnsi="Times New Roman" w:cs="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2F4BC0">
        <w:rPr>
          <w:rFonts w:ascii="Times New Roman" w:hAnsi="Times New Roman" w:cs="Times New Roman"/>
          <w:color w:val="000000"/>
          <w:sz w:val="24"/>
          <w:szCs w:val="24"/>
          <w:lang w:val="ru-RU"/>
        </w:rPr>
        <w:t>для несовершеннолетнего социальных ролей</w:t>
      </w:r>
      <w:proofErr w:type="gramEnd"/>
      <w:r w:rsidRPr="002F4BC0">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определять </w:t>
      </w:r>
      <w:r w:rsidRPr="002F4BC0">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2F4BC0">
        <w:rPr>
          <w:rFonts w:ascii="Times New Roman" w:hAnsi="Times New Roman" w:cs="Times New Roman"/>
          <w:color w:val="000000"/>
          <w:sz w:val="24"/>
          <w:szCs w:val="24"/>
          <w:lang w:val="ru-RU"/>
        </w:rPr>
        <w:t>для несовершеннолетнего социальных ролей</w:t>
      </w:r>
      <w:proofErr w:type="gramEnd"/>
      <w:r w:rsidRPr="002F4BC0">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оценивать</w:t>
      </w:r>
      <w:r w:rsidRPr="002F4BC0">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оценивать</w:t>
      </w:r>
      <w:r w:rsidRPr="002F4BC0">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самостоятельно </w:t>
      </w:r>
      <w:r w:rsidRPr="002F4BC0">
        <w:rPr>
          <w:rFonts w:ascii="Times New Roman" w:hAnsi="Times New Roman" w:cs="Times New Roman"/>
          <w:b/>
          <w:color w:val="000000"/>
          <w:sz w:val="24"/>
          <w:szCs w:val="24"/>
          <w:lang w:val="ru-RU"/>
        </w:rPr>
        <w:t xml:space="preserve">заполнять </w:t>
      </w:r>
      <w:r w:rsidRPr="002F4BC0">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Основы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российского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права</w:t>
      </w:r>
      <w:proofErr w:type="spellEnd"/>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устанавливать и объяснять</w:t>
      </w:r>
      <w:r w:rsidRPr="002F4BC0">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оценивать</w:t>
      </w:r>
      <w:r w:rsidRPr="002F4BC0">
        <w:rPr>
          <w:rFonts w:ascii="Times New Roman" w:hAnsi="Times New Roman" w:cs="Times New Roman"/>
          <w:color w:val="000000"/>
          <w:sz w:val="24"/>
          <w:szCs w:val="24"/>
          <w:lang w:val="ru-RU"/>
        </w:rPr>
        <w:t xml:space="preserve"> ­социальную информацию из адаптированных </w:t>
      </w:r>
      <w:proofErr w:type="gramStart"/>
      <w:r w:rsidRPr="002F4BC0">
        <w:rPr>
          <w:rFonts w:ascii="Times New Roman" w:hAnsi="Times New Roman" w:cs="Times New Roman"/>
          <w:color w:val="000000"/>
          <w:sz w:val="24"/>
          <w:szCs w:val="24"/>
          <w:lang w:val="ru-RU"/>
        </w:rPr>
        <w:t>источников(</w:t>
      </w:r>
      <w:proofErr w:type="gramEnd"/>
      <w:r w:rsidRPr="002F4BC0">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самостоятельно </w:t>
      </w:r>
      <w:r w:rsidRPr="002F4BC0">
        <w:rPr>
          <w:rFonts w:ascii="Times New Roman" w:hAnsi="Times New Roman" w:cs="Times New Roman"/>
          <w:b/>
          <w:color w:val="000000"/>
          <w:sz w:val="24"/>
          <w:szCs w:val="24"/>
          <w:lang w:val="ru-RU"/>
        </w:rPr>
        <w:t xml:space="preserve">заполнять </w:t>
      </w:r>
      <w:r w:rsidRPr="002F4BC0">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w:t>
      </w:r>
      <w:r w:rsidRPr="002F4BC0">
        <w:rPr>
          <w:rFonts w:ascii="Times New Roman" w:hAnsi="Times New Roman" w:cs="Times New Roman"/>
          <w:color w:val="000000"/>
          <w:sz w:val="24"/>
          <w:szCs w:val="24"/>
          <w:lang w:val="ru-RU"/>
        </w:rPr>
        <w:lastRenderedPageBreak/>
        <w:t>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8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экономических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отношениях</w:t>
      </w:r>
      <w:proofErr w:type="spellEnd"/>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9C0ACF" w:rsidRPr="002F4BC0" w:rsidRDefault="009C0ACF" w:rsidP="002F4BC0">
      <w:pPr>
        <w:numPr>
          <w:ilvl w:val="0"/>
          <w:numId w:val="7"/>
        </w:num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сравнивать</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color w:val="000000"/>
          <w:sz w:val="24"/>
          <w:szCs w:val="24"/>
        </w:rPr>
        <w:t>различные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способы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хозяйствования</w:t>
      </w:r>
      <w:proofErr w:type="spellEnd"/>
      <w:r w:rsidRPr="002F4BC0">
        <w:rPr>
          <w:rFonts w:ascii="Times New Roman" w:hAnsi="Times New Roman" w:cs="Times New Roman"/>
          <w:color w:val="000000"/>
          <w:sz w:val="24"/>
          <w:szCs w:val="24"/>
        </w:rPr>
        <w:t xml:space="preserve">;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объяснения причин достижения (</w:t>
      </w:r>
      <w:proofErr w:type="spellStart"/>
      <w:r w:rsidRPr="002F4BC0">
        <w:rPr>
          <w:rFonts w:ascii="Times New Roman" w:hAnsi="Times New Roman" w:cs="Times New Roman"/>
          <w:color w:val="000000"/>
          <w:sz w:val="24"/>
          <w:szCs w:val="24"/>
          <w:lang w:val="ru-RU"/>
        </w:rPr>
        <w:t>недостижения</w:t>
      </w:r>
      <w:proofErr w:type="spellEnd"/>
      <w:r w:rsidRPr="002F4BC0">
        <w:rPr>
          <w:rFonts w:ascii="Times New Roman" w:hAnsi="Times New Roman" w:cs="Times New Roman"/>
          <w:color w:val="000000"/>
          <w:sz w:val="24"/>
          <w:szCs w:val="24"/>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конкретизировать</w:t>
      </w:r>
      <w:r w:rsidRPr="002F4BC0">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 xml:space="preserve">оценивать </w:t>
      </w:r>
      <w:r w:rsidRPr="002F4BC0">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мире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культуры</w:t>
      </w:r>
      <w:proofErr w:type="spellEnd"/>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 xml:space="preserve">по разным признакам формы и виды культуры;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 xml:space="preserve">осуществлять </w:t>
      </w:r>
      <w:r w:rsidRPr="002F4BC0">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2F4BC0">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9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политическом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измерении</w:t>
      </w:r>
      <w:proofErr w:type="spellEnd"/>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w:t>
      </w:r>
      <w:r w:rsidRPr="002F4BC0">
        <w:rPr>
          <w:rFonts w:ascii="Times New Roman" w:hAnsi="Times New Roman" w:cs="Times New Roman"/>
          <w:color w:val="000000"/>
          <w:sz w:val="24"/>
          <w:szCs w:val="24"/>
          <w:lang w:val="ru-RU"/>
        </w:rPr>
        <w:lastRenderedPageBreak/>
        <w:t xml:space="preserve">мире для аргументированного объяснения роли СМИ в современном обществе и государстве;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и конкретизировать</w:t>
      </w:r>
      <w:r w:rsidRPr="002F4BC0">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Гражданин</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государство</w:t>
      </w:r>
      <w:proofErr w:type="spellEnd"/>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приводить</w:t>
      </w:r>
      <w:r w:rsidRPr="002F4BC0">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w:t>
      </w:r>
      <w:r w:rsidRPr="002F4BC0">
        <w:rPr>
          <w:rFonts w:ascii="Times New Roman" w:hAnsi="Times New Roman" w:cs="Times New Roman"/>
          <w:color w:val="000000"/>
          <w:sz w:val="24"/>
          <w:szCs w:val="24"/>
          <w:lang w:val="ru-RU"/>
        </w:rPr>
        <w:lastRenderedPageBreak/>
        <w:t>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систематизировать и конкретизировать</w:t>
      </w:r>
      <w:r w:rsidRPr="002F4BC0">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и конкретизировать</w:t>
      </w:r>
      <w:r w:rsidRPr="002F4BC0">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w:t>
      </w:r>
      <w:r w:rsidRPr="002F4BC0">
        <w:rPr>
          <w:rFonts w:ascii="Times New Roman" w:hAnsi="Times New Roman" w:cs="Times New Roman"/>
          <w:color w:val="000000"/>
          <w:sz w:val="24"/>
          <w:szCs w:val="24"/>
          <w:lang w:val="ru-RU"/>
        </w:rPr>
        <w:lastRenderedPageBreak/>
        <w:t xml:space="preserve">российского права, выражать свою точку зрения, отвечать на вопросы, участвовать в дискуссии;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самостоятельно заполнять</w:t>
      </w:r>
      <w:r w:rsidRPr="002F4BC0">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системе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социальных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отношений</w:t>
      </w:r>
      <w:proofErr w:type="spellEnd"/>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социальные общности и группы;</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сравнивать</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color w:val="000000"/>
          <w:sz w:val="24"/>
          <w:szCs w:val="24"/>
        </w:rPr>
        <w:t>виды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социальной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мобильности</w:t>
      </w:r>
      <w:proofErr w:type="spellEnd"/>
      <w:r w:rsidRPr="002F4BC0">
        <w:rPr>
          <w:rFonts w:ascii="Times New Roman" w:hAnsi="Times New Roman" w:cs="Times New Roman"/>
          <w:color w:val="000000"/>
          <w:sz w:val="24"/>
          <w:szCs w:val="24"/>
        </w:rPr>
        <w:t>;</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w:t>
      </w:r>
      <w:r w:rsidRPr="002F4BC0">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w:t>
      </w:r>
      <w:r w:rsidRPr="002F4BC0">
        <w:rPr>
          <w:rFonts w:ascii="Times New Roman" w:hAnsi="Times New Roman" w:cs="Times New Roman"/>
          <w:color w:val="000000"/>
          <w:sz w:val="24"/>
          <w:szCs w:val="24"/>
          <w:lang w:val="ru-RU"/>
        </w:rPr>
        <w:lastRenderedPageBreak/>
        <w:t xml:space="preserve">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современном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изменяющемся</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мире</w:t>
      </w:r>
      <w:proofErr w:type="spellEnd"/>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требования к современным профессиям;</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причины и последствия глобализации;</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C0ACF" w:rsidRPr="002F4BC0" w:rsidRDefault="009C0ACF" w:rsidP="002F4BC0">
      <w:pPr>
        <w:spacing w:after="0" w:line="240" w:lineRule="auto"/>
        <w:jc w:val="both"/>
        <w:rPr>
          <w:rFonts w:ascii="Times New Roman" w:hAnsi="Times New Roman" w:cs="Times New Roman"/>
          <w:b/>
          <w:color w:val="000000"/>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B42E8" w:rsidRPr="002F4BC0" w:rsidRDefault="00E94086" w:rsidP="002F4BC0">
      <w:p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СОДЕРЖАНИЕ УЧЕБНОГО ПРЕДМЕТА</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6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и его социальное окружение.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Цели и мотивы деятельности. Виды деятельности (игра, труд, учение). Познание человеком мира и самого себя как вид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Общество, в котором мы живём.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общности и группы. Положение человека в обществе.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2F4BC0">
        <w:rPr>
          <w:rFonts w:ascii="Times New Roman" w:hAnsi="Times New Roman" w:cs="Times New Roman"/>
          <w:color w:val="000000"/>
          <w:sz w:val="24"/>
          <w:szCs w:val="24"/>
        </w:rPr>
        <w:t>XXI</w:t>
      </w:r>
      <w:r w:rsidRPr="002F4BC0">
        <w:rPr>
          <w:rFonts w:ascii="Times New Roman" w:hAnsi="Times New Roman" w:cs="Times New Roman"/>
          <w:color w:val="000000"/>
          <w:sz w:val="24"/>
          <w:szCs w:val="24"/>
          <w:lang w:val="ru-RU"/>
        </w:rPr>
        <w:t xml:space="preserve"> века. Место нашей Родины среди современных государств.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7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Социальные ценности и нормы.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 и его роль в жизни общества. Право и мораль.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как участник правовых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Основы российского права.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Конституция Российской Федерации – основной закон. Законы и подзаконные акты. Отрасли права.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8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экономических отношениях.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Экономическая система и её функции. Собственность.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Обмен. Деньги и их функции. Торговля и её формы.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Основные типы финансовых инструментов: акции и облигации.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мире культуры.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Культура, её многообразие и формы. Влияние духовной культуры на формирование личности. Современная молодёжная культура.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Политика в сфере культуры и образования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9 КЛАСС</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политическом измерении.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Политический режим и его виды.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Участие граждан в политике. Выборы, референдум.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Гражданин и государство.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Местное самоуправление.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системе социальных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мобильность.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Социализация личности.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Роль семьи в социализации личности. Функции семьи. Семейные ценности. Основные роли членов семьи.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политика Российского государства.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конфликты и пути их разрешения.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современном изменяющемся мире.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2F4BC0" w:rsidRDefault="00E94086" w:rsidP="002F4BC0">
      <w:pPr>
        <w:spacing w:after="0" w:line="240" w:lineRule="auto"/>
        <w:ind w:firstLine="600"/>
        <w:jc w:val="both"/>
        <w:rPr>
          <w:rFonts w:ascii="Times New Roman" w:hAnsi="Times New Roman" w:cs="Times New Roman"/>
          <w:color w:val="000000"/>
          <w:sz w:val="24"/>
          <w:szCs w:val="24"/>
          <w:lang w:val="ru-RU"/>
        </w:rPr>
      </w:pPr>
      <w:r w:rsidRPr="002F4BC0">
        <w:rPr>
          <w:rFonts w:ascii="Times New Roman" w:hAnsi="Times New Roman" w:cs="Times New Roman"/>
          <w:color w:val="000000"/>
          <w:sz w:val="24"/>
          <w:szCs w:val="24"/>
          <w:lang w:val="ru-RU"/>
        </w:rPr>
        <w:t>Перспективы развития общества.</w:t>
      </w:r>
      <w:bookmarkStart w:id="7" w:name="block-12677869"/>
      <w:bookmarkEnd w:id="6"/>
    </w:p>
    <w:p w:rsidR="002F4BC0" w:rsidRDefault="002F4BC0" w:rsidP="002F4BC0">
      <w:pPr>
        <w:spacing w:after="0" w:line="240" w:lineRule="auto"/>
        <w:ind w:firstLine="600"/>
        <w:jc w:val="both"/>
        <w:rPr>
          <w:rFonts w:ascii="Times New Roman" w:hAnsi="Times New Roman" w:cs="Times New Roman"/>
          <w:color w:val="000000"/>
          <w:sz w:val="24"/>
          <w:szCs w:val="24"/>
          <w:lang w:val="ru-RU"/>
        </w:rPr>
      </w:pPr>
    </w:p>
    <w:p w:rsidR="00AB42E8" w:rsidRPr="00C51776"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 </w:t>
      </w:r>
      <w:r w:rsidRPr="00C51776">
        <w:rPr>
          <w:rFonts w:ascii="Times New Roman" w:hAnsi="Times New Roman" w:cs="Times New Roman"/>
          <w:b/>
          <w:color w:val="000000"/>
          <w:sz w:val="24"/>
          <w:szCs w:val="24"/>
          <w:lang w:val="ru-RU"/>
        </w:rPr>
        <w:t xml:space="preserve">ТЕМАТИЧЕСКОЕ ПЛАНИРОВАНИЕ </w:t>
      </w:r>
    </w:p>
    <w:p w:rsidR="00AB42E8" w:rsidRPr="00C51776" w:rsidRDefault="00E94086" w:rsidP="002F4BC0">
      <w:pPr>
        <w:spacing w:after="0" w:line="240" w:lineRule="auto"/>
        <w:ind w:left="120"/>
        <w:jc w:val="both"/>
        <w:rPr>
          <w:rFonts w:ascii="Times New Roman" w:hAnsi="Times New Roman" w:cs="Times New Roman"/>
          <w:sz w:val="24"/>
          <w:szCs w:val="24"/>
          <w:lang w:val="ru-RU"/>
        </w:rPr>
      </w:pPr>
      <w:r w:rsidRPr="00C51776">
        <w:rPr>
          <w:rFonts w:ascii="Times New Roman" w:hAnsi="Times New Roman" w:cs="Times New Roman"/>
          <w:b/>
          <w:color w:val="000000"/>
          <w:sz w:val="24"/>
          <w:szCs w:val="24"/>
          <w:lang w:val="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1805"/>
        <w:gridCol w:w="885"/>
        <w:gridCol w:w="1706"/>
        <w:gridCol w:w="1769"/>
        <w:gridCol w:w="2826"/>
      </w:tblGrid>
      <w:tr w:rsidR="00AB42E8" w:rsidRPr="002F4BC0">
        <w:trPr>
          <w:trHeight w:val="144"/>
          <w:tblCellSpacing w:w="20" w:type="nil"/>
        </w:trPr>
        <w:tc>
          <w:tcPr>
            <w:tcW w:w="53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28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Наименование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837"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Всего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и его социальное окружение</w:t>
            </w:r>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становление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1.4</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Человек</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малой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группе</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Общество, в котором мы живём</w:t>
            </w:r>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2.1</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Общество</w:t>
            </w:r>
            <w:proofErr w:type="spellEnd"/>
            <w:r w:rsidRPr="002F4BC0">
              <w:rPr>
                <w:rFonts w:ascii="Times New Roman" w:hAnsi="Times New Roman" w:cs="Times New Roman"/>
                <w:color w:val="000000"/>
                <w:sz w:val="24"/>
                <w:szCs w:val="24"/>
              </w:rPr>
              <w:t xml:space="preserve"> — </w:t>
            </w:r>
            <w:proofErr w:type="spellStart"/>
            <w:r w:rsidRPr="002F4BC0">
              <w:rPr>
                <w:rFonts w:ascii="Times New Roman" w:hAnsi="Times New Roman" w:cs="Times New Roman"/>
                <w:color w:val="000000"/>
                <w:sz w:val="24"/>
                <w:szCs w:val="24"/>
              </w:rPr>
              <w:t>совместная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людей</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Положение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обществе</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Роль экономики в жизни общества. </w:t>
            </w:r>
            <w:proofErr w:type="spellStart"/>
            <w:r w:rsidRPr="002F4BC0">
              <w:rPr>
                <w:rFonts w:ascii="Times New Roman" w:hAnsi="Times New Roman" w:cs="Times New Roman"/>
                <w:color w:val="000000"/>
                <w:sz w:val="24"/>
                <w:szCs w:val="24"/>
              </w:rPr>
              <w:t>Основные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участники</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экономики</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2.4</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Политическая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2.5</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Культурная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C51776">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2.6</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Развитие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общества</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AB42E8" w:rsidP="002F4BC0">
      <w:pPr>
        <w:spacing w:after="0" w:line="240" w:lineRule="auto"/>
        <w:jc w:val="both"/>
        <w:rPr>
          <w:rFonts w:ascii="Times New Roman" w:hAnsi="Times New Roman" w:cs="Times New Roman"/>
          <w:sz w:val="24"/>
          <w:szCs w:val="24"/>
        </w:rPr>
        <w:sectPr w:rsidR="00AB42E8" w:rsidRPr="002F4BC0" w:rsidSect="002F4BC0">
          <w:pgSz w:w="11906" w:h="16383"/>
          <w:pgMar w:top="1701" w:right="1134" w:bottom="850" w:left="1134" w:header="720" w:footer="720" w:gutter="0"/>
          <w:cols w:space="720"/>
          <w:docGrid w:linePitch="299"/>
        </w:sectPr>
      </w:pPr>
    </w:p>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
        <w:gridCol w:w="2218"/>
        <w:gridCol w:w="845"/>
        <w:gridCol w:w="1617"/>
        <w:gridCol w:w="1677"/>
        <w:gridCol w:w="2660"/>
      </w:tblGrid>
      <w:tr w:rsidR="00AB42E8" w:rsidRPr="002F4BC0">
        <w:trPr>
          <w:trHeight w:val="144"/>
          <w:tblCellSpacing w:w="20" w:type="nil"/>
        </w:trPr>
        <w:tc>
          <w:tcPr>
            <w:tcW w:w="483"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3344"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Наименование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551"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Всего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Социальные ценности и нормы</w:t>
            </w:r>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ценности</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нормы</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8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Человек как участник правовых отношений</w:t>
            </w:r>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Правоотношения</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Раздел</w:t>
            </w:r>
            <w:proofErr w:type="spellEnd"/>
            <w:r w:rsidRPr="002F4BC0">
              <w:rPr>
                <w:rFonts w:ascii="Times New Roman" w:hAnsi="Times New Roman" w:cs="Times New Roman"/>
                <w:b/>
                <w:color w:val="000000"/>
                <w:sz w:val="24"/>
                <w:szCs w:val="24"/>
              </w:rPr>
              <w:t xml:space="preserve"> 3.</w:t>
            </w:r>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b/>
                <w:color w:val="000000"/>
                <w:sz w:val="24"/>
                <w:szCs w:val="24"/>
              </w:rPr>
              <w:t>Основы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российского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права</w:t>
            </w:r>
            <w:proofErr w:type="spellEnd"/>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Как</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устроено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российское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право</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гражданского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семейного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3.4</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трудового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3.5</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Виды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юридической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ответственности</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C51776">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3.6</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080"/>
        <w:gridCol w:w="857"/>
        <w:gridCol w:w="1645"/>
        <w:gridCol w:w="1706"/>
        <w:gridCol w:w="2720"/>
      </w:tblGrid>
      <w:tr w:rsidR="00AB42E8" w:rsidRPr="002F4BC0">
        <w:trPr>
          <w:trHeight w:val="144"/>
          <w:tblCellSpacing w:w="20" w:type="nil"/>
        </w:trPr>
        <w:tc>
          <w:tcPr>
            <w:tcW w:w="492"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Наименование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Всего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экономических отношениях</w:t>
            </w:r>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Экономика</w:t>
            </w:r>
            <w:proofErr w:type="spellEnd"/>
            <w:r w:rsidRPr="002F4BC0">
              <w:rPr>
                <w:rFonts w:ascii="Times New Roman" w:hAnsi="Times New Roman" w:cs="Times New Roman"/>
                <w:color w:val="000000"/>
                <w:sz w:val="24"/>
                <w:szCs w:val="24"/>
              </w:rPr>
              <w:t xml:space="preserve"> — </w:t>
            </w:r>
            <w:proofErr w:type="spellStart"/>
            <w:r w:rsidRPr="002F4BC0">
              <w:rPr>
                <w:rFonts w:ascii="Times New Roman" w:hAnsi="Times New Roman" w:cs="Times New Roman"/>
                <w:color w:val="000000"/>
                <w:sz w:val="24"/>
                <w:szCs w:val="24"/>
              </w:rPr>
              <w:t>основа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жизнедеятельности</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Рыночные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отношения</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экономике</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Финансовые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отношения</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экономике</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1.4</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Домашнее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хозяйство</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1.5</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мире культуры</w:t>
            </w:r>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C51776">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2.5</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AB42E8" w:rsidP="002F4BC0">
      <w:pPr>
        <w:spacing w:after="0" w:line="240" w:lineRule="auto"/>
        <w:jc w:val="both"/>
        <w:rPr>
          <w:rFonts w:ascii="Times New Roman" w:hAnsi="Times New Roman" w:cs="Times New Roman"/>
          <w:sz w:val="24"/>
          <w:szCs w:val="24"/>
        </w:rPr>
        <w:sectPr w:rsidR="00AB42E8" w:rsidRPr="002F4BC0" w:rsidSect="002F4BC0">
          <w:pgSz w:w="11906" w:h="16383"/>
          <w:pgMar w:top="1701" w:right="1134" w:bottom="850" w:left="1134" w:header="720" w:footer="720" w:gutter="0"/>
          <w:cols w:space="720"/>
          <w:docGrid w:linePitch="299"/>
        </w:sectPr>
      </w:pPr>
    </w:p>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2"/>
        <w:gridCol w:w="1886"/>
        <w:gridCol w:w="816"/>
        <w:gridCol w:w="1553"/>
        <w:gridCol w:w="1610"/>
        <w:gridCol w:w="2560"/>
      </w:tblGrid>
      <w:tr w:rsidR="00AB42E8" w:rsidRPr="002F4BC0">
        <w:trPr>
          <w:trHeight w:val="144"/>
          <w:tblCellSpacing w:w="20" w:type="nil"/>
        </w:trPr>
        <w:tc>
          <w:tcPr>
            <w:tcW w:w="501"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992"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Наименование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Всего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работы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политическом измерении</w:t>
            </w:r>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Политика</w:t>
            </w:r>
            <w:proofErr w:type="spellEnd"/>
            <w:r w:rsidRPr="002F4BC0">
              <w:rPr>
                <w:rFonts w:ascii="Times New Roman" w:hAnsi="Times New Roman" w:cs="Times New Roman"/>
                <w:color w:val="000000"/>
                <w:sz w:val="24"/>
                <w:szCs w:val="24"/>
              </w:rPr>
              <w:t xml:space="preserve"> и </w:t>
            </w:r>
            <w:proofErr w:type="spellStart"/>
            <w:r w:rsidRPr="002F4BC0">
              <w:rPr>
                <w:rFonts w:ascii="Times New Roman" w:hAnsi="Times New Roman" w:cs="Times New Roman"/>
                <w:color w:val="000000"/>
                <w:sz w:val="24"/>
                <w:szCs w:val="24"/>
              </w:rPr>
              <w:t>политическая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власть</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Участие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граждан</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политике</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Раздел</w:t>
            </w:r>
            <w:proofErr w:type="spellEnd"/>
            <w:r w:rsidRPr="002F4BC0">
              <w:rPr>
                <w:rFonts w:ascii="Times New Roman" w:hAnsi="Times New Roman" w:cs="Times New Roman"/>
                <w:b/>
                <w:color w:val="000000"/>
                <w:sz w:val="24"/>
                <w:szCs w:val="24"/>
              </w:rPr>
              <w:t xml:space="preserve"> 2.</w:t>
            </w:r>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b/>
                <w:color w:val="000000"/>
                <w:sz w:val="24"/>
                <w:szCs w:val="24"/>
              </w:rPr>
              <w:t>Гражданин</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государство</w:t>
            </w:r>
            <w:proofErr w:type="spellEnd"/>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2.4</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3.</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системе социальных отношений</w:t>
            </w:r>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общности</w:t>
            </w:r>
            <w:proofErr w:type="spellEnd"/>
            <w:r w:rsidRPr="002F4BC0">
              <w:rPr>
                <w:rFonts w:ascii="Times New Roman" w:hAnsi="Times New Roman" w:cs="Times New Roman"/>
                <w:color w:val="000000"/>
                <w:sz w:val="24"/>
                <w:szCs w:val="24"/>
              </w:rPr>
              <w:t xml:space="preserve"> и группы</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Статусы и роли. Социализация личности. </w:t>
            </w:r>
            <w:proofErr w:type="spellStart"/>
            <w:r w:rsidRPr="002F4BC0">
              <w:rPr>
                <w:rFonts w:ascii="Times New Roman" w:hAnsi="Times New Roman" w:cs="Times New Roman"/>
                <w:color w:val="000000"/>
                <w:sz w:val="24"/>
                <w:szCs w:val="24"/>
              </w:rPr>
              <w:lastRenderedPageBreak/>
              <w:t>Семья</w:t>
            </w:r>
            <w:proofErr w:type="spellEnd"/>
            <w:r w:rsidRPr="002F4BC0">
              <w:rPr>
                <w:rFonts w:ascii="Times New Roman" w:hAnsi="Times New Roman" w:cs="Times New Roman"/>
                <w:color w:val="000000"/>
                <w:sz w:val="24"/>
                <w:szCs w:val="24"/>
              </w:rPr>
              <w:t xml:space="preserve"> и </w:t>
            </w:r>
            <w:proofErr w:type="spellStart"/>
            <w:r w:rsidRPr="002F4BC0">
              <w:rPr>
                <w:rFonts w:ascii="Times New Roman" w:hAnsi="Times New Roman" w:cs="Times New Roman"/>
                <w:color w:val="000000"/>
                <w:sz w:val="24"/>
                <w:szCs w:val="24"/>
              </w:rPr>
              <w:t>её</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функции</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Этносы и нации в современном обществе. </w:t>
            </w:r>
            <w:r w:rsidRPr="002F4BC0">
              <w:rPr>
                <w:rFonts w:ascii="Times New Roman" w:hAnsi="Times New Roman" w:cs="Times New Roman"/>
                <w:color w:val="000000"/>
                <w:sz w:val="24"/>
                <w:szCs w:val="24"/>
              </w:rPr>
              <w:t xml:space="preserve">Социальная </w:t>
            </w:r>
            <w:proofErr w:type="spellStart"/>
            <w:r w:rsidRPr="002F4BC0">
              <w:rPr>
                <w:rFonts w:ascii="Times New Roman" w:hAnsi="Times New Roman" w:cs="Times New Roman"/>
                <w:color w:val="000000"/>
                <w:sz w:val="24"/>
                <w:szCs w:val="24"/>
              </w:rPr>
              <w:t>политика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Российского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государства</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3.4</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по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C51776">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5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C51776">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ru</w:t>
              </w:r>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bookmarkEnd w:id="7"/>
    </w:tbl>
    <w:p w:rsidR="00E94086" w:rsidRPr="002F4BC0" w:rsidRDefault="00E94086" w:rsidP="002F4BC0">
      <w:pPr>
        <w:spacing w:after="0" w:line="240" w:lineRule="auto"/>
        <w:jc w:val="both"/>
        <w:rPr>
          <w:rFonts w:ascii="Times New Roman" w:hAnsi="Times New Roman" w:cs="Times New Roman"/>
          <w:sz w:val="24"/>
          <w:szCs w:val="24"/>
        </w:rPr>
      </w:pPr>
    </w:p>
    <w:sectPr w:rsidR="00E94086" w:rsidRPr="002F4B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D73"/>
    <w:multiLevelType w:val="multilevel"/>
    <w:tmpl w:val="996C7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20771B"/>
    <w:multiLevelType w:val="multilevel"/>
    <w:tmpl w:val="146AA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6A7BFA"/>
    <w:multiLevelType w:val="multilevel"/>
    <w:tmpl w:val="DEB2E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F64B08"/>
    <w:multiLevelType w:val="multilevel"/>
    <w:tmpl w:val="7BFAB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4C2E2F"/>
    <w:multiLevelType w:val="multilevel"/>
    <w:tmpl w:val="D704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E929FB"/>
    <w:multiLevelType w:val="multilevel"/>
    <w:tmpl w:val="8CD2C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845BE6"/>
    <w:multiLevelType w:val="multilevel"/>
    <w:tmpl w:val="AA5AC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887B6A"/>
    <w:multiLevelType w:val="multilevel"/>
    <w:tmpl w:val="CCE85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6B4689"/>
    <w:multiLevelType w:val="multilevel"/>
    <w:tmpl w:val="577EE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BC30B8"/>
    <w:multiLevelType w:val="multilevel"/>
    <w:tmpl w:val="9926F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17C6A92"/>
    <w:multiLevelType w:val="multilevel"/>
    <w:tmpl w:val="6876E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D642D5"/>
    <w:multiLevelType w:val="multilevel"/>
    <w:tmpl w:val="626AE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1"/>
  </w:num>
  <w:num w:numId="4">
    <w:abstractNumId w:val="2"/>
  </w:num>
  <w:num w:numId="5">
    <w:abstractNumId w:val="6"/>
  </w:num>
  <w:num w:numId="6">
    <w:abstractNumId w:val="10"/>
  </w:num>
  <w:num w:numId="7">
    <w:abstractNumId w:val="1"/>
  </w:num>
  <w:num w:numId="8">
    <w:abstractNumId w:val="5"/>
  </w:num>
  <w:num w:numId="9">
    <w:abstractNumId w:val="7"/>
  </w:num>
  <w:num w:numId="10">
    <w:abstractNumId w:val="4"/>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2E8"/>
    <w:rsid w:val="002F4BC0"/>
    <w:rsid w:val="009C0ACF"/>
    <w:rsid w:val="00AB42E8"/>
    <w:rsid w:val="00C51776"/>
    <w:rsid w:val="00E94086"/>
    <w:rsid w:val="00ED5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0A6FC"/>
  <w15:docId w15:val="{D9E21009-C00E-4A69-92D5-330D94A8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29</Pages>
  <Words>10875</Words>
  <Characters>61990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4</cp:revision>
  <dcterms:created xsi:type="dcterms:W3CDTF">2023-09-03T07:01:00Z</dcterms:created>
  <dcterms:modified xsi:type="dcterms:W3CDTF">2024-11-06T04:13:00Z</dcterms:modified>
</cp:coreProperties>
</file>