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31854590"/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37ac6180-0491-4e51-bcdc-02f177e3ca02"/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Иркутской области</w:t>
      </w:r>
      <w:bookmarkEnd w:id="1"/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‌‌</w:t>
      </w: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2" w:name="8ada58fd-6609-4cda-9277-f572cdc08664"/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Комитет по образованию администрации Тулунского муниципального района</w:t>
      </w:r>
      <w:bookmarkEnd w:id="2"/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C71F3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МОУ "</w:t>
      </w:r>
      <w:r w:rsidR="00011654">
        <w:rPr>
          <w:rFonts w:ascii="Times New Roman" w:hAnsi="Times New Roman" w:cs="Times New Roman"/>
          <w:b/>
          <w:color w:val="000000"/>
          <w:sz w:val="24"/>
          <w:szCs w:val="24"/>
        </w:rPr>
        <w:t>Перфиловская</w:t>
      </w: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СОШ"</w:t>
      </w:r>
    </w:p>
    <w:p w:rsidR="00C71F39" w:rsidRPr="00C71F39" w:rsidRDefault="00C71F39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71F39" w:rsidRPr="00011654" w:rsidTr="00B34695">
        <w:tc>
          <w:tcPr>
            <w:tcW w:w="3114" w:type="dxa"/>
          </w:tcPr>
          <w:p w:rsidR="00C71F39" w:rsidRPr="00C71F39" w:rsidRDefault="00C71F39" w:rsidP="00C71F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71F39" w:rsidRPr="00C71F39" w:rsidRDefault="00C71F39" w:rsidP="00C71F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71F39" w:rsidRPr="00C71F39" w:rsidRDefault="00C71F39" w:rsidP="00C71F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C71F39" w:rsidRPr="00C71F39" w:rsidRDefault="00C71F39" w:rsidP="00C71F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</w:t>
            </w:r>
            <w:r w:rsidR="00011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  <w:p w:rsidR="00C71F39" w:rsidRPr="00C71F39" w:rsidRDefault="00C71F39" w:rsidP="00C71F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«02» сентября 2024 г.</w:t>
            </w:r>
          </w:p>
          <w:p w:rsidR="00C71F39" w:rsidRPr="00C71F39" w:rsidRDefault="00C71F39" w:rsidP="00C71F3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8C14C4" w:rsidRPr="00C71F39" w:rsidRDefault="009E769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(ID 4199648)</w:t>
      </w:r>
    </w:p>
    <w:p w:rsidR="008C14C4" w:rsidRPr="00C71F39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«Основы безопасности и защиты Родины»</w:t>
      </w:r>
    </w:p>
    <w:p w:rsidR="008C14C4" w:rsidRPr="00C71F39" w:rsidRDefault="009E769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10-11 классов </w:t>
      </w:r>
    </w:p>
    <w:p w:rsidR="008C14C4" w:rsidRPr="00C71F39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Default="008C14C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71F39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C71F39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="00011654">
        <w:rPr>
          <w:rFonts w:ascii="Times New Roman" w:hAnsi="Times New Roman" w:cs="Times New Roman"/>
          <w:sz w:val="24"/>
          <w:szCs w:val="24"/>
        </w:rPr>
        <w:t>Перфилово</w:t>
      </w:r>
      <w:bookmarkStart w:id="3" w:name="_GoBack"/>
      <w:bookmarkEnd w:id="3"/>
      <w:r>
        <w:rPr>
          <w:rFonts w:ascii="Times New Roman" w:hAnsi="Times New Roman" w:cs="Times New Roman"/>
          <w:sz w:val="24"/>
          <w:szCs w:val="24"/>
        </w:rPr>
        <w:t>, 2024</w:t>
      </w:r>
    </w:p>
    <w:p w:rsidR="008C14C4" w:rsidRPr="00C71F39" w:rsidRDefault="009E7694" w:rsidP="00C71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31854587"/>
      <w:bookmarkEnd w:id="0"/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1. «Безопасное и устойчивое развитие личности, общества, государства»: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правовая основа обеспечения национальной безопасности;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принципы обеспечения национальной безопасности;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взаимодействие личности, государства и общества в реализации национальных приоритетов;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роль правоохранительных органов и специальных служб в обеспечении национальной безопасности;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роль личности, общества и государства в предупреждении противоправной деятельности;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территориальный и функциональный принцип организации РСЧС, её задачи и примеры их решения;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права и обязанности граждан в области защиты от чрезвычайных ситуаций;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задачи гражданской обороны;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права и обязанности граждан Российской Федерации в области гражданской обороны;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роль Вооружённых Сил Российской Федерации в обеспечении национальной безопасности.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2. «Основы военной подготовки»: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основы общевойскового боя;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основные понятия общевойскового боя (бой, удар, огонь, маневр);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виды маневра;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походный, предбоевой и боевой порядок действия подразделений;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оборона, ее задачи и принципы;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наступление, задачи и способы;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требования курса стрельб по организации, порядку и мерам безопасности во время стрельб и тренировок;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обращения с оружием;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изучение условий выполнения упражнения начальных стрельб из стрелкового оружия;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способы удержания оружия и правильность прицеливания;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перспективы и тенденции развития современного стрелкового оружия;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история возникновения и развития робототехнических комплексов;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конструктивные особенности БПЛА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квадрокоптерного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типа;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история возникновения и развития радиосвязи;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радиосвязь, назначение и основные требования;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предназначение, общее устройство и тактико-технические характеристики переносных радиостанций;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местность как элемент боевой обстановки;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шанцевый инструмент, его назначение, применение и сбережение;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порядок оборудования позиции отделения;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назначение, размеры и последовательность оборудования окопа для стрелка;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понятие оружия массового поражения, история его развития, примеры применения, его роль в современном бою;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поражающие факторы ядерных взрывов;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отравляющие вещества, их назначение и классификация;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внешние признаки применения бактериологического (биологического) оружия;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зажигательное оружие и способы защиты от него;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состав и назначение штатных и подручных средств первой помощи;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виды боевых ранений и опасность их получения;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алгоритм оказания первой помощи при различных состояниях;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условные зоны оказания первой помощи;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характеристика особенностей «красной», «желтой» и «зеленой» зон;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объем мероприятий первой помощи в «красной», «желтой» и «зеленой» зонах;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порядок выполнения мероприятий первой помощи в «красной», «желтой» и «зеленой» зонах;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особенности прохождения службы по призыву, освоение военно-учетных специальностей;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особенности прохождения службы по контракту;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8C14C4" w:rsidRPr="00C71F39" w:rsidRDefault="009E7694" w:rsidP="00C71F39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военно-учебные заведение и военно-учебные центры.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3. «Культура безопасности жизнедеятельности в современном обществе»: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понятие «культура безопасности», его значение в жизни человека, общества, государства;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соотношение понятий «опасность», «безопасность», «риск» (угроза);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соотношение понятий «опасная ситуация», «чрезвычайная ситуация»;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общие принципы (правила) безопасного поведения;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понятия «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виктимность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виктимное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поведение», «безопасное поведение»;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влияние действий и поступков человека на его безопасность и благополучие;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действия, позволяющие предвидеть опасность;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действия, позволяющие избежать опасности;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действия в опасной и чрезвычайной ситуациях;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риск-ориентированное мышление как основа обеспечения безопасности;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риск-ориентированный подход к обеспечению безопасности личности, общества, государства.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4. «Безопасность в быту»: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источники опасности в быту, их классификация;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общие правила безопасного поведения;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защита прав потребителя;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при осуществлении покупок в Интернете;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предупреждение бытовых травм;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основные правила безопасного поведения при обращении и газовыми и электрическими приборами;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последствия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электротравмы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порядок проведения сердечно-легочной реанимации;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основные правила пожарной безопасности в быту;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термические и химические ожоги, первая помощь при ожогах;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коммуникация с соседями;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меры по предупреждению преступлений;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аварии на коммунальных системах жизнеобеспечения;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в ситуации аварии на коммунальной системе;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порядок вызова аварийных служб и взаимодействия с ними;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действия в экстренных случаях.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5. «Безопасность на транспорте»: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история появления правил дорожного движения и причины их изменчивости;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риск-ориентированный подход к обеспечению безопасности на транспорте;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взаимосвязь безопасности водителя и пассажира;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при поездке в легковом автомобиле, автобусе;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ответственность водителя, ответственность пассажира;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представления о знаниях и навыках, необходимых водителю;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6. «Безопасность в общественных местах»: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общественные места и их классификация;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порядок действий при риске возникновения или возникновении толпы, давки;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при проявлении агрессии;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порядок действий в ситуации, если вы обнаружили потерявшегося человека;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меры безопасности и порядок действий при угрозе обрушения зданий и отдельных конструкций;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меры безопасности и порядок поведения при угрозе, в случае террористического акта.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7. «Безопасность в природной среде»: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отдых на природе, источники опасности в природной среде;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правила безопасного поведения в лесу, в горах, на водоёмах;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общие правила безопасности в походе;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особенности обеспечения безопасности в лыжном походе;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особенности обеспечения безопасности в водном походе;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особенности обеспечения безопасности в горном походе;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ориентирование на местности;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карты, традиционные и современные средства навигации (компас, GPS);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порядок действий в случаях, когда человек потерялся в природной среде;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источники опасности </w:t>
      </w:r>
      <w:proofErr w:type="gram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в автономных условия</w:t>
      </w:r>
      <w:proofErr w:type="gramEnd"/>
      <w:r w:rsidRPr="00C71F3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сооружение убежища, получение воды и питания;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природные чрезвычайные ситуации;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природные пожары, возможности прогнозирования и предупреждения;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поведения, последствия природных пожаров для людей и окружающей среды;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влияние деятельности человека на природную среду;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причины и источники загрязнения Мирового океана, рек, почвы, космоса;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экологическая грамотность и разумное природопользование.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Модуль № 8. «Основы медицинских знаний. Оказание первой помощи»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понятия «здоровье», «охрана здоровья», «здоровый образ жизни», «лечение», «профилактика»;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составляющие здорового образа жизни: сон, питание, физическая активность, психологическое благополучие;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общие представления об инфекционных заболеваниях;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механизм распространения и способы передачи инфекционных заболеваний;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чрезвычайные ситуации биолого-социального характера, меры профилактики и защиты;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роль вакцинации, национальный календарь профилактических прививок;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вакцинация по эпидемиологическим показаниям;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значение изобретения вакцины для человечества;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неинфекционные заболевания, самые распространённые неинфекционные заболевания;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факторы риска возникновения сердечно-сосудистых заболеваний;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факторы риска возникновения онкологических заболеваний;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факторы риска возникновения заболеваний дыхательной системы;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факторы риска возникновения эндокринных заболеваний;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меры профилактики неинфекционных заболеваний;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роль диспансеризации в профилактике неинфекционных заболеваний;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психическое здоровье и психологическое благополучие;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критерии психического здоровья и психологического благополучия;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факторы, влияющие на психическое здоровье и психологическое благополучие;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меры, направленные на сохранение и укрепление психического здоровья;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первая помощь, история возникновения скорой медицинской помощи и первой помощи;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состояния, при которых оказывается первая помощь;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мероприятия по оказанию первой помощи;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алгоритм первой помощи;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действия при прибытии скорой медицинской помощи.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9. «Безопасность в социуме»: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понятия «общение»;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навыки конструктивного общения;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общие представления о понятиях «социальная группа», «большая группа», «малая группа»;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межличностное общение, общение в группе, межгрупповое общение (взаимодействие);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особенности общения в группе;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психологические характеристики группы и особенности взаимодействия в группе;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групповые нормы и ценности;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коллектив как социальная группа;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психологические закономерности в группе;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понятие «конфликт», стадии развития конфликта;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конфликты в межличностном общении, конфликты в малой группе;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факторы, способствующие и препятствующие эскалации конфликта;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способы поведения в конфликте;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деструктивное и агрессивное поведение;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конструктивное поведение в конфликте;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роль регуляции эмоций при разрешении конфликта, способы саморегуляции;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способы разрешения конфликтных ситуаций;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основные формы участия третьей стороны в процессе урегулирования и разрешения конфликта;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ведение переговоров при разрешении конфликта;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опасные проявления конфликтов (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буллинг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>, насилие);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способы противодействия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буллингу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и проявлению насилия;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способы психологического воздействия;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психологическое влияние в малой группе;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положительные и отрицательные стороны конформизма;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эмпатия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и уважение к партнёру (партнёрам) по общению как основа коммуникации;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убеждающая коммуникация;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манипуляция в общении, цели, технологии и способы противодействия;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психологическое влияние на большие группы;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способы воздействия на большую группу: заражение; убеждение; внушение; подражание;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деструктивные и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псевдопсихологические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противодействие вовлечению молодёжи в противозаконную и антиобщественную деятельность.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10. «Безопасность в информационном пространстве»: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понятия «цифровая среда», «цифровой след»;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влияние цифровой среды на жизнь человека;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приватность, персональные данные;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«цифровая зависимость», её признаки и последствия;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опасности и риски цифровой среды, их источники;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в цифровой среде;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вредоносное программное обеспечение;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виды вредоносного программного обеспечения, его цели, принципы работы;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защиты от вредоносного программного обеспечения;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кража персональных данных, паролей;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мошенничество, фишинг, правила защиты от мошенников;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использования устройств и программ;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поведенческие опасности в цифровой среде и их причины;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опасные персоны, имитация близких социальных отношений;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неосмотрительное поведение и коммуникация в Интернете как угроза для будущей жизни и карьеры;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травля в Интернете, методы защиты от травли;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деструктивные сообщества и деструктивный контент в цифровой среде, их признаки;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механизмы вовлечения в деструктивные сообщества;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вербовка, манипуляция, «воронки вовлечения»;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радикализация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деструктива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профилактика и противодействие вовлечению в деструктивные сообщества;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коммуникации в цифровой среде;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достоверность информации в цифровой среде;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источники информации, проверка на достоверность;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«информационный пузырь», манипуляция сознанием, пропаганда;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фальшивые аккаунты, вредные советчики, манипуляторы;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понятие «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фейк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», цели и виды, распространение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фейков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и инструменты для распознавания фейковых текстов и изображений;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понятие прав человека в цифровой среде, их защита;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ответственность за действия в Интернете;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запрещённый контент;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защита прав в цифровом пространстве.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11. «Основы противодействия экстремизму и терроризму»: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экстремизм и терроризм как угроза устойчивого развития общества;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понятия «экстремизм» и «терроризм», их взаимосвязь;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варианты проявления экстремизма, возможные последствия;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преступления террористической направленности, их цель, причины, последствия; 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опасность вовлечения в экстремистскую и террористическую деятельность: способы и признаки;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предупреждение и противодействие вовлечению в экстремистскую и террористическую деятельность;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формы террористических актов;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уровни террористической угрозы;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правовые основы противодействия экстремизму и терроризму в Российской Федерации;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основы государственной системы противодействия экстремизму и терроризму, ее цели, задачи, принципы;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8C14C4" w:rsidRPr="00C71F39" w:rsidRDefault="008C14C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8C14C4" w:rsidP="00C71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4C4" w:rsidRPr="00C71F39">
          <w:pgSz w:w="11906" w:h="16383"/>
          <w:pgMar w:top="1134" w:right="850" w:bottom="1134" w:left="1701" w:header="720" w:footer="720" w:gutter="0"/>
          <w:cols w:space="720"/>
        </w:sectPr>
      </w:pPr>
    </w:p>
    <w:p w:rsidR="008C14C4" w:rsidRPr="00C71F39" w:rsidRDefault="009E769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31854588"/>
      <w:bookmarkEnd w:id="4"/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изучения ОБЗР включают: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Гражданское воспитание: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активной гражданской позиции обучающегося, готового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 способного применять принципы и правила безопасного поведения в течение всей жизни;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Патриотическое воспитание: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Духовно-нравственное воспитание: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осознание духовных ценностей российского народа и российского воинства;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волонтёрства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и добровольчества;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 в сочетании с культурой безопасности жизнедеятельности;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знание приёмов оказания первой помощи и готовность применять их в случае необходимости;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потребность в регулярном ведении здорового образа жизни;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7) Трудовое воспитание: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8) Экологическое воспитание: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расширение представлений о деятельности экологической направленности.</w:t>
      </w:r>
    </w:p>
    <w:p w:rsidR="008C14C4" w:rsidRPr="00C71F39" w:rsidRDefault="008C14C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развивать творческое мышление при решении ситуационных задач.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C71F3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владеть научной терминологией, ключевыми понятиями и методами в области безопасности жизнедеятельности;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владеть навыками по предотвращению рисков, профилактике угроз и защите от опасностей цифровой среды;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аргументированно, логично и ясно излагать свою точку зрения с использованием языковых средств.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 в новой ситуации, аргументировать его; брать ответственность за своё решение;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принятие себя и других: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принимать себя, понимая свои недостатки и достоинства, невозможности контроля всего вокруг;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в конкретной учебной ситуации;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</w:t>
      </w: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принимать правила учебного взаимодействия, обсуждать процесс и результат совместной работы, договариваться о результатах);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результаты, формируемые в ходе изучения ОБЗР, должны обеспечивать: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1. «Безопасное и устойчивое развитие личности, общества, государства»: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раскрывать правовые основы и принципы обеспечения национальной безопасности Российской Федерации;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роль личности, общества и государства в предупреждении противоправной деятельности;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объяснять права и обязанности граждан Российской Федерации в области гражданской обороны;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уметь действовать при сигнале «Внимание всем!», в том числе при химической и радиационной опасности;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Вооружённых Сил Российской в обеспечении национальной безопасности.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2. «Основы военной подготовки»: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строевые приёмы в движении без оружия;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выполнять строевые приёмы в движении без оружия;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основах общевойскового боя;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основных видах общевойскового боя и способах маневра в бою;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походном, предбоевом и боевом порядке подразделений;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способы действий военнослужащего в бою;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знать правила и меры безопасности при обращении с оружием;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применять меры безопасности при проведении занятий по боевой подготовке и обращении с оружием;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способы удержания оружия, правила прицеливания и производства меткого выстрела;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современных видах короткоствольного стрелкового оружия;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об истории возникновения и развития робототехнических комплексов;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конструктивных особенностях БПЛА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квадрокоптерного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типа;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способах боевого применения БПЛА;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возникновения и развития связи;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назначении радиосвязи и о требованиях, предъявляемых к радиосвязи;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тактических свойствах местности и их влиянии на боевые действия войск;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шанцевом инструменте;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позиции отделения и порядке оборудования окопа для стрелка;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видах оружия массового поражения и их поражающих факторах;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способы действий при применении противником оружия массового поражения;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оказания первой помощи в бою;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условные зоны оказания первой помощи в бою;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приемы самопомощи в бою;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военно-учетных специальностях;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особенности прохождение военной службы по призыву и по контракту;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представления о военно-учебных заведениях;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представление о системе военно-учебных центров при учебных заведениях высшего образования.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3. «Культура безопасности жизнедеятельности в современном обществе»: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общие принципы безопасного поведения, приводить примеры;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понятий «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виктимное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поведение», «безопасное поведение»;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влияние поведения человека на его безопасность, приводить примеры;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оценки своих действий с точки зрения их влияния на безопасность;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суть риск-ориентированного подхода к обеспечению безопасности;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приводить примеры реализации риск-ориентированного подхода на уровне личности, общества, государства.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4. «Безопасность в быту»: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оценивать риски возникновения бытовых отравлений, иметь навыки их профилактики;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первой помощи при бытовых отравлениях;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уметь оценивать риски получения бытовых травм;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взаимосвязь поведения и риска получить травму;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безопасного поведения в быту при использовании газового и электрического оборудования;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поведения при угрозе и возникновении пожара;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первой помощи при бытовых травмах, ожогах, порядок проведения сердечно-лёгочной реанимации;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влияние конструктивной коммуникации с соседями на уровень безопасности, приводить примеры;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риски противоправных действий, выработать навыки, снижающие криминогенные риски;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правила поведения при возникновении аварии на коммунальной системе;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взаимодействия с коммунальными службами.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5. «Безопасность на транспорте»: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правила дорожного движения;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риски для пешехода при разных условиях, выработать навыки безопасного поведения;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права, обязанности и иметь представление об ответственности пешехода, пассажира, водителя;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знаниях и навыках, необходимых водителю;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правила безопасного поведения при дорожно-транспортных происшествиях разного характера;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оказания первой помощи, навыки пользования огнетушителем;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источники опасности на различных видах транспорта, приводить примеры;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правила безопасного поведения на транспорте, приводить примеры влияния поведения на безопасность;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порядке действий при возникновении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опасныхи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чрезвычайных ситуаций на различных видах транспорта.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6. «Безопасность в общественных местах»: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перечислять и классифицировать основные источники опасности в общественных местах;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оценки рисков возникновения толпы, давки;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оценивать риски возникновения ситуаций криминогенного характера в общественных местах;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безопасного поведения при проявлении агрессии;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безопасном поведении для снижения рисков криминогенного характера;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оценивать риски потеряться в общественном месте;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порядок действий в случаях, когда потерялся человек;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правила пожарной безопасности в общественных местах;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поведения при угрозе пожара и пожаре в общественных местах разного типа;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правила поведения при угрозе обрушения или обрушении зданий или отдельных конструкций;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7 «Безопасность в природной среде»: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выделять и классифицировать источники опасности в природной среде;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правила безопасного поведения, минимизирующие риски потеряться в природной среде;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о порядке действий, если человек потерялся в природной среде;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природные чрезвычайные ситуации;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указывать причины и признаки возникновения природных пожаров;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влияние поведения человека на риски возникновения природных пожаров;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безопасных действиях при угрозе и возникновении природного пожара;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значение риск-ориентированного подхода к обеспечению экологической безопасности;</w:t>
      </w:r>
    </w:p>
    <w:p w:rsidR="008C14C4" w:rsidRPr="00C71F39" w:rsidRDefault="009E7694" w:rsidP="00C71F39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экологической грамотности и разумного природопользования.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8. «Основы медицинских знаний. Оказание первой помощи»: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значение здорового образа жизни и его элементов для человека, приводить примеры из собственного опыта;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соблюдения мер личной профилактики;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роль вакцинации в профилактике инфекционных заболеваний, приводить примеры;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понятия «вакцинация по эпидемиологическим показаниям»;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вызова скорой медицинской помощи;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значение образа жизни в профилактике и защите от неинфекционных заболеваний;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основные критерии психического здоровья и психологического благополучия;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факторы, влияющие на психическое здоровье и психологическое благополучие;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</w:t>
      </w:r>
      <w:proofErr w:type="gram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об основных направления</w:t>
      </w:r>
      <w:proofErr w:type="gram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сохранения и укрепления психического здоровья и психологического благополучия;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понятия «инклюзивное обучение»;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навыки, позволяющие минимизировать влияние хронического стресса;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признаки психологического неблагополучия и критерии обращения за помощью;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правовые основы оказания первой помощи в Российской Федерации;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понятий «первая помощь», «скорая медицинская помощь», их соотношение;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о состояниях, при которых оказывается первая помощь, и действиях при оказании первой помощи;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применения алгоритма первой помощи;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9. «Безопасность в социуме»: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конструктивного общения;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понятий «социальная группа», «малая группа», «большая группа»;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взаимодействие в группе;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понятия «конфликт»;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стадии развития конфликта, приводить примеры;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факторы, способствующие и препятствующие развитию конфликта;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конструктивного разрешения конфликта;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условия привлечения третьей стороны для разрешения конфликта;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способах пресечения опасных проявлений конфликтов;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способы противодействия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буллингу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>, проявлениям насилия;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способы психологического воздействия;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убеждающей коммуникации;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смысл понятия «манипуляция»;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характеристики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манипулятивного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воздействия, приводить примеры; 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представления о способах противодействия манипуляции;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деструктивных и 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псевдопсихологических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технологиях и способах противодействия.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10. «Безопасность в информационном пространстве»: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цифровую среду, её влияние на жизнь человека;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понятий «цифровая среда», «цифровой след», «персональные данные»;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безопасных действий по снижению рисков, и защите от опасностей цифровой среды;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понятий «программное обеспечение», «вредоносное программное обеспечение»;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безопасного использования устройств и программ;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перечислять и классифицировать опасности, связанные с поведением людей в цифровой среде;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навыки безопасной коммуникации в цифровой среде;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C71F39">
        <w:rPr>
          <w:rFonts w:ascii="Times New Roman" w:hAnsi="Times New Roman" w:cs="Times New Roman"/>
          <w:color w:val="000000"/>
          <w:sz w:val="24"/>
          <w:szCs w:val="24"/>
        </w:rPr>
        <w:t>фейк</w:t>
      </w:r>
      <w:proofErr w:type="spellEnd"/>
      <w:r w:rsidRPr="00C71F39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8C14C4" w:rsidRPr="00C71F39" w:rsidRDefault="009E7694" w:rsidP="00C71F3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>Модуль № 11. «Основы противодействия экстремизму и терроризму»: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методах и видах террористической деятельности;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знать уровни террористической опасности, иметь навыки безопасных действий при их объявлении;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8C14C4" w:rsidRPr="00C71F39" w:rsidRDefault="009E7694" w:rsidP="00C71F3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color w:val="000000"/>
          <w:sz w:val="24"/>
          <w:szCs w:val="24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8C14C4" w:rsidRPr="00C71F39" w:rsidRDefault="008C14C4" w:rsidP="00C71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4C4" w:rsidRPr="00C71F39">
          <w:pgSz w:w="11906" w:h="16383"/>
          <w:pgMar w:top="1134" w:right="850" w:bottom="1134" w:left="1701" w:header="720" w:footer="720" w:gutter="0"/>
          <w:cols w:space="720"/>
        </w:sectPr>
      </w:pPr>
    </w:p>
    <w:p w:rsidR="008C14C4" w:rsidRDefault="009E7694" w:rsidP="00C71F3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6" w:name="block-31854589"/>
      <w:bookmarkEnd w:id="5"/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Pr="00A17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17EB8" w:rsidRPr="006500F6" w:rsidRDefault="00A17EB8" w:rsidP="00A17EB8">
      <w:pPr>
        <w:pStyle w:val="ae"/>
        <w:spacing w:before="0" w:beforeAutospacing="0" w:after="0" w:afterAutospacing="0"/>
        <w:ind w:firstLine="357"/>
        <w:jc w:val="both"/>
      </w:pPr>
      <w:r w:rsidRPr="006500F6">
        <w:rPr>
          <w:color w:val="222222"/>
        </w:rPr>
        <w:t xml:space="preserve">Тематическое планирование по предмету «Основы безопасности </w:t>
      </w:r>
      <w:r>
        <w:rPr>
          <w:color w:val="222222"/>
        </w:rPr>
        <w:t>и защиты Родины</w:t>
      </w:r>
      <w:r w:rsidRPr="006500F6">
        <w:rPr>
          <w:color w:val="222222"/>
        </w:rPr>
        <w:t xml:space="preserve">» для уровня среднего общего образования составлено с учетом рабочей программы воспитания. Воспитательный потенциал данного учебного предмета обеспечивает </w:t>
      </w:r>
      <w:r w:rsidRPr="006500F6">
        <w:t xml:space="preserve">создание благоприятных условий для приобретения школьниками опыта: </w:t>
      </w:r>
    </w:p>
    <w:p w:rsidR="00A17EB8" w:rsidRPr="006500F6" w:rsidRDefault="00A17EB8" w:rsidP="00A17EB8">
      <w:pPr>
        <w:spacing w:after="83" w:line="240" w:lineRule="auto"/>
        <w:ind w:firstLine="35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500F6">
        <w:rPr>
          <w:rFonts w:ascii="Times New Roman" w:hAnsi="Times New Roman" w:cs="Times New Roman"/>
          <w:sz w:val="24"/>
          <w:szCs w:val="24"/>
        </w:rPr>
        <w:t>- самостоятельного приобретения новых знаний, проведения научных исследований, опыта проектной деятельности;</w:t>
      </w:r>
    </w:p>
    <w:p w:rsidR="00A17EB8" w:rsidRPr="006500F6" w:rsidRDefault="00A17EB8" w:rsidP="00A17EB8">
      <w:pPr>
        <w:spacing w:after="83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0F6">
        <w:rPr>
          <w:rFonts w:ascii="Times New Roman" w:eastAsia="Times New Roman" w:hAnsi="Times New Roman" w:cs="Times New Roman"/>
          <w:sz w:val="24"/>
          <w:szCs w:val="24"/>
        </w:rPr>
        <w:t>-опыта ведения здорового образа жизни и заботы о здоровье других людей.</w:t>
      </w:r>
    </w:p>
    <w:p w:rsidR="00A17EB8" w:rsidRPr="00A17EB8" w:rsidRDefault="00A17EB8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C14C4" w:rsidRPr="00C71F39" w:rsidRDefault="009E769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17E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4696"/>
        <w:gridCol w:w="1450"/>
        <w:gridCol w:w="1841"/>
        <w:gridCol w:w="1910"/>
        <w:gridCol w:w="3103"/>
      </w:tblGrid>
      <w:tr w:rsidR="008C14C4" w:rsidRPr="00C71F3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4C4" w:rsidRPr="00C71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4C4" w:rsidRPr="00C71F39" w:rsidRDefault="008C14C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4C4" w:rsidRPr="00C71F39" w:rsidRDefault="008C14C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4C4" w:rsidRPr="00C71F39" w:rsidRDefault="008C14C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.ru/8332b07b</w:t>
              </w:r>
            </w:hyperlink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военной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.ru/8332b07b</w:t>
              </w:r>
            </w:hyperlink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.ru/8332b07b</w:t>
              </w:r>
            </w:hyperlink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.ru/8332b07b</w:t>
              </w:r>
            </w:hyperlink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.ru/8332b07b</w:t>
              </w:r>
            </w:hyperlink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.ru/8332b07b</w:t>
              </w:r>
            </w:hyperlink>
          </w:p>
        </w:tc>
      </w:tr>
      <w:tr w:rsidR="008C14C4" w:rsidRPr="00C71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4C4" w:rsidRPr="00C71F39" w:rsidRDefault="008C14C4" w:rsidP="00C71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4C4" w:rsidRPr="00C71F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14C4" w:rsidRPr="00C71F39" w:rsidRDefault="009E7694" w:rsidP="00C71F3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71F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599"/>
        <w:gridCol w:w="1500"/>
        <w:gridCol w:w="1841"/>
        <w:gridCol w:w="1910"/>
        <w:gridCol w:w="3050"/>
      </w:tblGrid>
      <w:tr w:rsidR="008C14C4" w:rsidRPr="00C71F3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4C4" w:rsidRPr="00C71F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4C4" w:rsidRPr="00C71F39" w:rsidRDefault="008C14C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4C4" w:rsidRPr="00C71F39" w:rsidRDefault="008C14C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8C14C4" w:rsidRPr="00C71F39" w:rsidRDefault="008C14C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14C4" w:rsidRPr="00C71F39" w:rsidRDefault="008C14C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.ru/2d60fb5a</w:t>
              </w:r>
            </w:hyperlink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.ru/2d60fb5a</w:t>
              </w:r>
            </w:hyperlink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.ru/2d60fb5a</w:t>
              </w:r>
            </w:hyperlink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.ru/2d60fb5a</w:t>
              </w:r>
            </w:hyperlink>
          </w:p>
        </w:tc>
      </w:tr>
      <w:tr w:rsidR="008C14C4" w:rsidRPr="0001165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71F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.ru/2d60fb5a</w:t>
              </w:r>
            </w:hyperlink>
          </w:p>
        </w:tc>
      </w:tr>
      <w:tr w:rsidR="008C14C4" w:rsidRPr="00C71F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9E7694" w:rsidP="00C71F3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C14C4" w:rsidRPr="00C71F39" w:rsidRDefault="008C14C4" w:rsidP="00C71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4C4" w:rsidRPr="00C71F39" w:rsidRDefault="008C14C4" w:rsidP="00C71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4C4" w:rsidRPr="00C71F3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9E7694" w:rsidRPr="00C71F39" w:rsidRDefault="009E7694" w:rsidP="00C71F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E7694" w:rsidRPr="00C71F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B4332"/>
    <w:multiLevelType w:val="multilevel"/>
    <w:tmpl w:val="172C4C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4C4"/>
    <w:rsid w:val="00011654"/>
    <w:rsid w:val="007132C5"/>
    <w:rsid w:val="008C14C4"/>
    <w:rsid w:val="009E7694"/>
    <w:rsid w:val="00A17EB8"/>
    <w:rsid w:val="00C71F39"/>
    <w:rsid w:val="00F0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14B6"/>
  <w15:docId w15:val="{D1872419-BF80-45B9-85FC-449C29A9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A17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8611</Words>
  <Characters>49089</Characters>
  <Application>Microsoft Office Word</Application>
  <DocSecurity>0</DocSecurity>
  <Lines>409</Lines>
  <Paragraphs>115</Paragraphs>
  <ScaleCrop>false</ScaleCrop>
  <Company>SPecialiST RePack</Company>
  <LinksUpToDate>false</LinksUpToDate>
  <CharactersWithSpaces>57585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Элемент</dc:creator>
  <cp:lastModifiedBy>Элемент</cp:lastModifiedBy>
  <cp:revision>2</cp:revision>
  <dcterms:created xsi:type="dcterms:W3CDTF">2024-11-05T15:38:00Z</dcterms:created>
  <dcterms:modified xsi:type="dcterms:W3CDTF">2024-11-05T15:38:00Z</dcterms:modified>
</cp:coreProperties>
</file>